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8A4" w:rsidRPr="00ED7147" w:rsidRDefault="001578A4" w:rsidP="00157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hu-HU"/>
        </w:rPr>
      </w:pPr>
      <w:r w:rsidRPr="00ED714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hu-HU"/>
        </w:rPr>
        <w:t>MEGHÍVÓ</w:t>
      </w:r>
    </w:p>
    <w:p w:rsidR="001578A4" w:rsidRDefault="001578A4" w:rsidP="00157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1578A4" w:rsidRPr="00ED7147" w:rsidRDefault="001578A4" w:rsidP="00157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7F7F7F" w:themeColor="text1" w:themeTint="80"/>
          <w:sz w:val="24"/>
          <w:szCs w:val="24"/>
          <w:lang w:eastAsia="hu-HU"/>
        </w:rPr>
      </w:pPr>
      <w:r w:rsidRPr="00ED7147">
        <w:rPr>
          <w:rFonts w:ascii="Times New Roman" w:eastAsia="Times New Roman" w:hAnsi="Times New Roman" w:cs="Times New Roman"/>
          <w:b/>
          <w:bCs/>
          <w:color w:val="7F7F7F" w:themeColor="text1" w:themeTint="80"/>
          <w:sz w:val="24"/>
          <w:szCs w:val="24"/>
          <w:lang w:eastAsia="hu-HU"/>
        </w:rPr>
        <w:t xml:space="preserve">A Dunaújvárosi Kereskedelmi és Iparkamara ajánlásával a </w:t>
      </w:r>
      <w:r w:rsidRPr="00ED7147">
        <w:rPr>
          <w:rFonts w:ascii="Times New Roman" w:eastAsia="Times New Roman" w:hAnsi="Times New Roman" w:cs="Times New Roman"/>
          <w:b/>
          <w:bCs/>
          <w:i/>
          <w:color w:val="7F7F7F" w:themeColor="text1" w:themeTint="80"/>
          <w:sz w:val="24"/>
          <w:szCs w:val="24"/>
          <w:lang w:eastAsia="hu-HU"/>
        </w:rPr>
        <w:t>Magyar Ingatlanközvetítők Országos Szövetsége</w:t>
      </w:r>
      <w:r w:rsidRPr="00ED7147">
        <w:rPr>
          <w:rFonts w:ascii="Times New Roman" w:eastAsia="Times New Roman" w:hAnsi="Times New Roman" w:cs="Times New Roman"/>
          <w:b/>
          <w:bCs/>
          <w:color w:val="7F7F7F" w:themeColor="text1" w:themeTint="80"/>
          <w:sz w:val="24"/>
          <w:szCs w:val="24"/>
          <w:lang w:eastAsia="hu-HU"/>
        </w:rPr>
        <w:t xml:space="preserve"> tájékoztató előadást tart az ingatlanközvetítői és értékbecslői tevékenységet folytató kis- és középvállalkozók részére!</w:t>
      </w:r>
    </w:p>
    <w:p w:rsidR="001578A4" w:rsidRPr="001578A4" w:rsidRDefault="001578A4" w:rsidP="00157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  <w:lang w:eastAsia="hu-HU"/>
        </w:rPr>
      </w:pPr>
      <w:r w:rsidRPr="00ED7147">
        <w:rPr>
          <w:rFonts w:ascii="Times New Roman" w:eastAsia="Times New Roman" w:hAnsi="Times New Roman" w:cs="Times New Roman"/>
          <w:b/>
          <w:bCs/>
          <w:color w:val="7F7F7F" w:themeColor="text1" w:themeTint="80"/>
          <w:sz w:val="24"/>
          <w:szCs w:val="24"/>
          <w:lang w:eastAsia="hu-HU"/>
        </w:rPr>
        <w:t xml:space="preserve">Ne maradjon le Ön sem ingatlanközvetítőknek és értékbecslőknek szóló tájékoztató előadásokról!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1578A4" w:rsidRPr="001578A4" w:rsidTr="001578A4">
        <w:trPr>
          <w:trHeight w:val="1545"/>
        </w:trPr>
        <w:tc>
          <w:tcPr>
            <w:tcW w:w="5000" w:type="pct"/>
            <w:vAlign w:val="center"/>
            <w:hideMark/>
          </w:tcPr>
          <w:p w:rsidR="001578A4" w:rsidRPr="001578A4" w:rsidRDefault="001578A4" w:rsidP="00ED71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1578A4" w:rsidRPr="001578A4" w:rsidRDefault="00ED7147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  <w:t>Az</w:t>
            </w:r>
            <w:r w:rsidR="001578A4" w:rsidRPr="001578A4"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  <w:t xml:space="preserve"> előadás</w:t>
            </w:r>
            <w:r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  <w:t xml:space="preserve">ok </w:t>
            </w:r>
            <w:r w:rsidR="001578A4" w:rsidRPr="00ED7147"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  <w:t>témái</w:t>
            </w:r>
            <w:r w:rsidR="001578A4" w:rsidRPr="001578A4">
              <w:rPr>
                <w:rFonts w:ascii="Times New Roman" w:eastAsia="Times New Roman" w:hAnsi="Times New Roman" w:cs="Times New Roman"/>
                <w:color w:val="7F7F7F" w:themeColor="text1" w:themeTint="80"/>
                <w:sz w:val="24"/>
                <w:szCs w:val="24"/>
                <w:lang w:eastAsia="hu-HU"/>
              </w:rPr>
              <w:t>:</w:t>
            </w:r>
          </w:p>
          <w:tbl>
            <w:tblPr>
              <w:tblW w:w="904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3"/>
              <w:gridCol w:w="141"/>
              <w:gridCol w:w="1123"/>
              <w:gridCol w:w="119"/>
              <w:gridCol w:w="3718"/>
              <w:gridCol w:w="128"/>
            </w:tblGrid>
            <w:tr w:rsidR="001578A4" w:rsidRPr="001578A4" w:rsidTr="00D02C95">
              <w:trPr>
                <w:trHeight w:val="2940"/>
                <w:jc w:val="center"/>
              </w:trPr>
              <w:tc>
                <w:tcPr>
                  <w:tcW w:w="2873" w:type="pct"/>
                  <w:gridSpan w:val="4"/>
                  <w:shd w:val="clear" w:color="auto" w:fill="DEEAF6" w:themeFill="accent1" w:themeFillTint="33"/>
                  <w:vAlign w:val="center"/>
                  <w:hideMark/>
                </w:tcPr>
                <w:p w:rsidR="001578A4" w:rsidRPr="001578A4" w:rsidRDefault="001578A4" w:rsidP="00ED7147">
                  <w:pPr>
                    <w:spacing w:before="100" w:beforeAutospacing="1" w:after="100" w:afterAutospacing="1" w:line="240" w:lineRule="auto"/>
                    <w:ind w:left="254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>AD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>ATKEZELÉS – INGATLANKÖZVETÍTŐI G</w:t>
                  </w: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>YAKORLATBAN</w:t>
                  </w: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hu-HU"/>
                    </w:rPr>
                    <w:t> </w:t>
                  </w:r>
                </w:p>
              </w:tc>
              <w:tc>
                <w:tcPr>
                  <w:tcW w:w="2127" w:type="pct"/>
                  <w:gridSpan w:val="2"/>
                  <w:shd w:val="clear" w:color="auto" w:fill="DEEAF6" w:themeFill="accent1" w:themeFillTint="33"/>
                  <w:vAlign w:val="center"/>
                  <w:hideMark/>
                </w:tcPr>
                <w:p w:rsidR="001578A4" w:rsidRPr="001578A4" w:rsidRDefault="001578A4" w:rsidP="001578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hu-HU"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-223520</wp:posOffset>
                        </wp:positionH>
                        <wp:positionV relativeFrom="paragraph">
                          <wp:posOffset>111760</wp:posOffset>
                        </wp:positionV>
                        <wp:extent cx="2228850" cy="1724025"/>
                        <wp:effectExtent l="0" t="0" r="0" b="9525"/>
                        <wp:wrapThrough wrapText="bothSides">
                          <wp:wrapPolygon edited="0">
                            <wp:start x="0" y="0"/>
                            <wp:lineTo x="0" y="21481"/>
                            <wp:lineTo x="21415" y="21481"/>
                            <wp:lineTo x="21415" y="0"/>
                            <wp:lineTo x="0" y="0"/>
                          </wp:wrapPolygon>
                        </wp:wrapThrough>
                        <wp:docPr id="3" name="Kép 3" descr="http://miosz.hu/wp-content/uploads/2019/02/oktat%C3%A1s.jpg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miosz.hu/wp-content/uploads/2019/02/oktat%C3%A1s.jpg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8850" cy="1724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D7147" w:rsidRPr="001578A4" w:rsidTr="00D02C95">
              <w:trPr>
                <w:trHeight w:val="1680"/>
                <w:jc w:val="center"/>
              </w:trPr>
              <w:tc>
                <w:tcPr>
                  <w:tcW w:w="2807" w:type="pct"/>
                  <w:gridSpan w:val="3"/>
                  <w:shd w:val="clear" w:color="auto" w:fill="DEEAF6" w:themeFill="accent1" w:themeFillTint="33"/>
                  <w:vAlign w:val="center"/>
                </w:tcPr>
                <w:p w:rsidR="00ED7147" w:rsidRPr="00ED7147" w:rsidRDefault="00ED7147" w:rsidP="00ED7147">
                  <w:pPr>
                    <w:spacing w:before="100" w:beforeAutospacing="1" w:after="100" w:afterAutospacing="1" w:line="240" w:lineRule="auto"/>
                    <w:ind w:left="254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</w:pPr>
                  <w:r w:rsidRPr="00ED7147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hu-HU"/>
                    </w:rPr>
                    <w:t>"INFOKOMMUNIKÁCIÓ":</w:t>
                  </w:r>
                </w:p>
                <w:p w:rsidR="00ED7147" w:rsidRDefault="00ED7147" w:rsidP="001578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80808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2193" w:type="pct"/>
                  <w:gridSpan w:val="3"/>
                  <w:shd w:val="clear" w:color="auto" w:fill="DEEAF6" w:themeFill="accent1" w:themeFillTint="33"/>
                  <w:vAlign w:val="center"/>
                </w:tcPr>
                <w:p w:rsidR="00ED7147" w:rsidRDefault="00ED7147" w:rsidP="00ED7147">
                  <w:pPr>
                    <w:pStyle w:val="Cmsor3"/>
                    <w:shd w:val="clear" w:color="auto" w:fill="DAE4EB"/>
                    <w:spacing w:before="0" w:beforeAutospacing="0" w:after="0" w:afterAutospacing="0" w:line="313" w:lineRule="atLeast"/>
                    <w:rPr>
                      <w:bCs w:val="0"/>
                      <w:color w:val="FF0000"/>
                      <w:sz w:val="24"/>
                      <w:szCs w:val="24"/>
                    </w:rPr>
                  </w:pPr>
                </w:p>
                <w:p w:rsidR="00ED7147" w:rsidRDefault="00ED7147" w:rsidP="00D02C95">
                  <w:pPr>
                    <w:pStyle w:val="Cmsor3"/>
                    <w:shd w:val="clear" w:color="auto" w:fill="DAE4EB"/>
                    <w:spacing w:before="0" w:beforeAutospacing="0" w:after="0" w:afterAutospacing="0" w:line="313" w:lineRule="atLeast"/>
                    <w:rPr>
                      <w:bCs w:val="0"/>
                      <w:color w:val="FF0000"/>
                      <w:sz w:val="24"/>
                      <w:szCs w:val="24"/>
                    </w:rPr>
                  </w:pPr>
                  <w:r w:rsidRPr="00F7220E">
                    <w:rPr>
                      <w:bCs w:val="0"/>
                      <w:color w:val="FF0000"/>
                      <w:sz w:val="28"/>
                      <w:szCs w:val="28"/>
                    </w:rPr>
                    <w:t>Hogyan fordíthatod saját javadra az</w:t>
                  </w:r>
                  <w:r w:rsidR="00F7220E">
                    <w:rPr>
                      <w:bCs w:val="0"/>
                      <w:color w:val="FF0000"/>
                      <w:sz w:val="28"/>
                      <w:szCs w:val="28"/>
                    </w:rPr>
                    <w:t xml:space="preserve"> </w:t>
                  </w:r>
                  <w:r w:rsidRPr="00F7220E">
                    <w:rPr>
                      <w:bCs w:val="0"/>
                      <w:color w:val="FF0000"/>
                      <w:sz w:val="28"/>
                      <w:szCs w:val="28"/>
                    </w:rPr>
                    <w:t xml:space="preserve">információt, az informatikát és a </w:t>
                  </w:r>
                  <w:r w:rsidR="00F7220E">
                    <w:rPr>
                      <w:bCs w:val="0"/>
                      <w:color w:val="FF0000"/>
                      <w:sz w:val="28"/>
                      <w:szCs w:val="28"/>
                    </w:rPr>
                    <w:t>k</w:t>
                  </w:r>
                  <w:bookmarkStart w:id="0" w:name="_GoBack"/>
                  <w:bookmarkEnd w:id="0"/>
                  <w:r w:rsidRPr="00F7220E">
                    <w:rPr>
                      <w:bCs w:val="0"/>
                      <w:color w:val="FF0000"/>
                      <w:sz w:val="28"/>
                      <w:szCs w:val="28"/>
                    </w:rPr>
                    <w:t>ommunikációt!</w:t>
                  </w:r>
                  <w:r w:rsidR="00D02C95" w:rsidRPr="00F7220E">
                    <w:rPr>
                      <w:bCs w:val="0"/>
                      <w:color w:val="FF0000"/>
                      <w:sz w:val="28"/>
                      <w:szCs w:val="28"/>
                    </w:rPr>
                    <w:t xml:space="preserve"> - Statisztikai tényadatok az értékmeghatározáshoz</w:t>
                  </w:r>
                  <w:r w:rsidR="00D02C95">
                    <w:rPr>
                      <w:bCs w:val="0"/>
                      <w:color w:val="FF0000"/>
                      <w:sz w:val="24"/>
                      <w:szCs w:val="24"/>
                    </w:rPr>
                    <w:t>.</w:t>
                  </w:r>
                </w:p>
                <w:p w:rsidR="00D02C95" w:rsidRPr="00D02C95" w:rsidRDefault="00D02C95" w:rsidP="00D02C95">
                  <w:pPr>
                    <w:pStyle w:val="Cmsor3"/>
                    <w:shd w:val="clear" w:color="auto" w:fill="DAE4EB"/>
                    <w:spacing w:before="0" w:beforeAutospacing="0" w:after="0" w:afterAutospacing="0" w:line="313" w:lineRule="atLeast"/>
                    <w:rPr>
                      <w:bCs w:val="0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1578A4" w:rsidRPr="001578A4" w:rsidTr="00D02C95">
              <w:trPr>
                <w:trHeight w:val="1680"/>
                <w:jc w:val="center"/>
              </w:trPr>
              <w:tc>
                <w:tcPr>
                  <w:tcW w:w="2807" w:type="pct"/>
                  <w:gridSpan w:val="3"/>
                  <w:vAlign w:val="center"/>
                  <w:hideMark/>
                </w:tcPr>
                <w:p w:rsidR="00ED7147" w:rsidRDefault="00ED7147" w:rsidP="001578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808080"/>
                      <w:sz w:val="24"/>
                      <w:szCs w:val="24"/>
                      <w:lang w:eastAsia="hu-HU"/>
                    </w:rPr>
                  </w:pPr>
                </w:p>
                <w:p w:rsidR="001578A4" w:rsidRPr="001578A4" w:rsidRDefault="001578A4" w:rsidP="001578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808080"/>
                      <w:sz w:val="24"/>
                      <w:szCs w:val="24"/>
                      <w:lang w:eastAsia="hu-HU"/>
                    </w:rPr>
                    <w:t>Időpont: </w:t>
                  </w:r>
                </w:p>
              </w:tc>
              <w:tc>
                <w:tcPr>
                  <w:tcW w:w="2193" w:type="pct"/>
                  <w:gridSpan w:val="3"/>
                  <w:vAlign w:val="center"/>
                  <w:hideMark/>
                </w:tcPr>
                <w:p w:rsidR="00ED7147" w:rsidRDefault="00ED7147" w:rsidP="001578A4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</w:pPr>
                </w:p>
                <w:p w:rsidR="00E31295" w:rsidRDefault="00E31295" w:rsidP="001578A4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</w:pP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  <w:t>2019.05.15. (SZERDA)</w:t>
                  </w:r>
                </w:p>
                <w:p w:rsidR="00D02C95" w:rsidRDefault="00D02C95" w:rsidP="00D02C9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  <w:t xml:space="preserve">1. előadás: </w:t>
                  </w:r>
                  <w:r w:rsidR="001578A4"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  <w:t>9:00 - 12:00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  <w:t xml:space="preserve"> </w:t>
                  </w:r>
                </w:p>
                <w:p w:rsidR="001578A4" w:rsidRPr="001578A4" w:rsidRDefault="00D02C95" w:rsidP="00D02C95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7"/>
                      <w:szCs w:val="27"/>
                      <w:lang w:eastAsia="hu-HU"/>
                    </w:rPr>
                    <w:t>2. előadás: 12.30-13.30</w:t>
                  </w:r>
                </w:p>
              </w:tc>
            </w:tr>
            <w:tr w:rsidR="001578A4" w:rsidRPr="001578A4" w:rsidTr="00D02C95">
              <w:trPr>
                <w:gridAfter w:val="1"/>
                <w:wAfter w:w="71" w:type="pct"/>
                <w:trHeight w:val="360"/>
                <w:jc w:val="center"/>
              </w:trPr>
              <w:tc>
                <w:tcPr>
                  <w:tcW w:w="2186" w:type="pct"/>
                  <w:gridSpan w:val="2"/>
                  <w:vAlign w:val="center"/>
                  <w:hideMark/>
                </w:tcPr>
                <w:p w:rsidR="001578A4" w:rsidRPr="001578A4" w:rsidRDefault="001578A4" w:rsidP="001578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808080"/>
                      <w:sz w:val="24"/>
                      <w:szCs w:val="24"/>
                      <w:lang w:eastAsia="hu-HU"/>
                    </w:rPr>
                    <w:t>Helyszín:</w:t>
                  </w:r>
                </w:p>
              </w:tc>
              <w:tc>
                <w:tcPr>
                  <w:tcW w:w="2743" w:type="pct"/>
                  <w:gridSpan w:val="3"/>
                  <w:vAlign w:val="center"/>
                  <w:hideMark/>
                </w:tcPr>
                <w:p w:rsidR="00E31295" w:rsidRDefault="00E31295" w:rsidP="001578A4">
                  <w:pPr>
                    <w:spacing w:before="100" w:beforeAutospacing="1" w:after="100" w:afterAutospacing="1" w:line="240" w:lineRule="auto"/>
                    <w:rPr>
                      <w:rFonts w:ascii="inherit" w:eastAsia="Times New Roman" w:hAnsi="inherit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</w:pPr>
                </w:p>
                <w:p w:rsidR="00E31295" w:rsidRDefault="00E31295" w:rsidP="001578A4">
                  <w:pPr>
                    <w:spacing w:before="100" w:beforeAutospacing="1" w:after="100" w:afterAutospacing="1" w:line="240" w:lineRule="auto"/>
                    <w:rPr>
                      <w:rFonts w:ascii="inherit" w:eastAsia="Times New Roman" w:hAnsi="inherit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</w:pP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inherit" w:eastAsia="Times New Roman" w:hAnsi="inherit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  <w:lastRenderedPageBreak/>
                    <w:t xml:space="preserve">DUNAÚJVÁROSI KERESKEDELMI </w:t>
                  </w:r>
                  <w:proofErr w:type="gramStart"/>
                  <w:r w:rsidRPr="001578A4">
                    <w:rPr>
                      <w:rFonts w:ascii="inherit" w:eastAsia="Times New Roman" w:hAnsi="inherit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  <w:t>ÉS</w:t>
                  </w:r>
                  <w:proofErr w:type="gramEnd"/>
                  <w:r w:rsidRPr="001578A4">
                    <w:rPr>
                      <w:rFonts w:ascii="inherit" w:eastAsia="Times New Roman" w:hAnsi="inherit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  <w:t xml:space="preserve"> IPARKAMARA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hu-HU"/>
                    </w:rPr>
                    <w:t>DUNAÚJVÁROS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hu-HU"/>
                    </w:rPr>
                    <w:t>Latinovits Zoltán u.10. </w:t>
                  </w:r>
                </w:p>
              </w:tc>
            </w:tr>
            <w:tr w:rsidR="001578A4" w:rsidRPr="001578A4" w:rsidTr="00D02C95">
              <w:trPr>
                <w:gridAfter w:val="1"/>
                <w:wAfter w:w="71" w:type="pct"/>
                <w:trHeight w:val="360"/>
                <w:jc w:val="center"/>
              </w:trPr>
              <w:tc>
                <w:tcPr>
                  <w:tcW w:w="2186" w:type="pct"/>
                  <w:gridSpan w:val="2"/>
                  <w:vAlign w:val="center"/>
                  <w:hideMark/>
                </w:tcPr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lastRenderedPageBreak/>
                    <w:t> 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808080"/>
                      <w:sz w:val="24"/>
                      <w:szCs w:val="24"/>
                      <w:lang w:eastAsia="hu-HU"/>
                    </w:rPr>
                    <w:t>Előadó: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 </w:t>
                  </w:r>
                </w:p>
              </w:tc>
              <w:tc>
                <w:tcPr>
                  <w:tcW w:w="2743" w:type="pct"/>
                  <w:gridSpan w:val="3"/>
                  <w:vAlign w:val="center"/>
                  <w:hideMark/>
                </w:tcPr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 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  <w:lang w:eastAsia="hu-HU"/>
                    </w:rPr>
                    <w:t xml:space="preserve">Köles Zoltán - </w:t>
                  </w:r>
                  <w:r w:rsidRPr="001578A4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hu-HU"/>
                    </w:rPr>
                    <w:t>MIOSZ főtitkár</w:t>
                  </w: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 </w:t>
                  </w:r>
                </w:p>
              </w:tc>
            </w:tr>
            <w:tr w:rsidR="001578A4" w:rsidRPr="001578A4" w:rsidTr="00D02C95">
              <w:trPr>
                <w:trHeight w:val="360"/>
                <w:jc w:val="center"/>
              </w:trPr>
              <w:tc>
                <w:tcPr>
                  <w:tcW w:w="5000" w:type="pct"/>
                  <w:gridSpan w:val="6"/>
                  <w:shd w:val="clear" w:color="auto" w:fill="F2F0F0"/>
                  <w:vAlign w:val="center"/>
                  <w:hideMark/>
                </w:tcPr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 xml:space="preserve">MIRE FIGYELJ, </w:t>
                  </w:r>
                  <w:proofErr w:type="gramStart"/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>HOGY</w:t>
                  </w:r>
                  <w:proofErr w:type="gramEnd"/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 xml:space="preserve"> NE LEGYEN VESZÉLYBEN VÁLLALKOZÁSOD!</w:t>
                  </w:r>
                </w:p>
              </w:tc>
            </w:tr>
            <w:tr w:rsidR="001578A4" w:rsidRPr="001578A4" w:rsidTr="00D02C95">
              <w:trPr>
                <w:gridAfter w:val="1"/>
                <w:wAfter w:w="71" w:type="pct"/>
                <w:trHeight w:val="360"/>
                <w:jc w:val="center"/>
              </w:trPr>
              <w:tc>
                <w:tcPr>
                  <w:tcW w:w="2108" w:type="pct"/>
                  <w:vAlign w:val="center"/>
                  <w:hideMark/>
                </w:tcPr>
                <w:p w:rsidR="001578A4" w:rsidRPr="00D02C95" w:rsidRDefault="001578A4" w:rsidP="001578A4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7F7F7F" w:themeColor="text1" w:themeTint="80"/>
                      <w:sz w:val="27"/>
                      <w:szCs w:val="27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7F7F7F" w:themeColor="text1" w:themeTint="80"/>
                      <w:sz w:val="27"/>
                      <w:szCs w:val="27"/>
                      <w:lang w:eastAsia="hu-HU"/>
                    </w:rPr>
                    <w:t> </w:t>
                  </w:r>
                </w:p>
                <w:p w:rsidR="00D02C95" w:rsidRPr="001578A4" w:rsidRDefault="00D02C95" w:rsidP="001578A4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color w:val="7F7F7F" w:themeColor="text1" w:themeTint="80"/>
                      <w:sz w:val="27"/>
                      <w:szCs w:val="27"/>
                      <w:lang w:eastAsia="hu-HU"/>
                    </w:rPr>
                  </w:pPr>
                </w:p>
                <w:p w:rsidR="001578A4" w:rsidRPr="001578A4" w:rsidRDefault="001578A4" w:rsidP="001578A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color w:val="7F7F7F" w:themeColor="text1" w:themeTint="80"/>
                      <w:sz w:val="24"/>
                      <w:szCs w:val="24"/>
                      <w:lang w:eastAsia="hu-HU"/>
                    </w:rPr>
                    <w:t>Az előadás minden cégnek, minden ingatlanközvetítői vállalkozásnak elengedhetetlen  ismereteket nyújt!</w:t>
                  </w:r>
                </w:p>
              </w:tc>
              <w:tc>
                <w:tcPr>
                  <w:tcW w:w="2821" w:type="pct"/>
                  <w:gridSpan w:val="4"/>
                  <w:vAlign w:val="center"/>
                  <w:hideMark/>
                </w:tcPr>
                <w:p w:rsidR="00D02C95" w:rsidRDefault="00D02C95" w:rsidP="001578A4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</w:pPr>
                </w:p>
                <w:p w:rsidR="001578A4" w:rsidRPr="001578A4" w:rsidRDefault="001578A4" w:rsidP="00D02C95">
                  <w:pPr>
                    <w:spacing w:before="100" w:beforeAutospacing="1" w:after="100" w:afterAutospacing="1" w:line="240" w:lineRule="auto"/>
                    <w:ind w:left="708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hu-HU"/>
                    </w:rPr>
                  </w:pPr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 xml:space="preserve">TISZTÁBAN VAGY </w:t>
                  </w:r>
                  <w:proofErr w:type="gramStart"/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>A</w:t>
                  </w:r>
                  <w:proofErr w:type="gramEnd"/>
                  <w:r w:rsidRPr="001578A4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36"/>
                      <w:szCs w:val="36"/>
                      <w:lang w:eastAsia="hu-HU"/>
                    </w:rPr>
                    <w:t xml:space="preserve"> TEENDŐIDDEL?</w:t>
                  </w:r>
                </w:p>
              </w:tc>
            </w:tr>
          </w:tbl>
          <w:p w:rsidR="001578A4" w:rsidRPr="001578A4" w:rsidRDefault="001578A4" w:rsidP="001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1578A4" w:rsidRPr="001578A4" w:rsidRDefault="001578A4" w:rsidP="00D02C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578A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1578A4" w:rsidRPr="001578A4" w:rsidTr="001578A4">
        <w:trPr>
          <w:trHeight w:val="165"/>
        </w:trPr>
        <w:tc>
          <w:tcPr>
            <w:tcW w:w="5000" w:type="pct"/>
            <w:vAlign w:val="center"/>
            <w:hideMark/>
          </w:tcPr>
          <w:p w:rsidR="001578A4" w:rsidRPr="001578A4" w:rsidRDefault="001578A4" w:rsidP="001578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Előadás témái</w:t>
            </w:r>
            <w:r w:rsidR="00D0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9.00 – 12.00</w:t>
            </w:r>
            <w:r w:rsidRPr="00157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</w:p>
        </w:tc>
      </w:tr>
      <w:tr w:rsidR="00D02C95" w:rsidRPr="001578A4" w:rsidTr="00D02C95">
        <w:trPr>
          <w:trHeight w:val="165"/>
        </w:trPr>
        <w:tc>
          <w:tcPr>
            <w:tcW w:w="5000" w:type="pct"/>
            <w:vAlign w:val="center"/>
          </w:tcPr>
          <w:p w:rsidR="00D02C95" w:rsidRPr="001578A4" w:rsidRDefault="00D02C95" w:rsidP="000150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578A4" w:rsidRPr="001578A4" w:rsidTr="00D02C95">
        <w:trPr>
          <w:trHeight w:val="5310"/>
        </w:trPr>
        <w:tc>
          <w:tcPr>
            <w:tcW w:w="5000" w:type="pct"/>
            <w:vAlign w:val="center"/>
            <w:hideMark/>
          </w:tcPr>
          <w:p w:rsidR="001578A4" w:rsidRPr="001578A4" w:rsidRDefault="001578A4" w:rsidP="001578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2762250" cy="2762250"/>
                  <wp:effectExtent l="0" t="0" r="0" b="0"/>
                  <wp:docPr id="1" name="Kép 1" descr="Büntetés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üntetés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78A4" w:rsidRPr="001578A4" w:rsidRDefault="001578A4" w:rsidP="00157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1578A4" w:rsidRPr="001578A4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Mi az adatvédelmi tv. alapelve? Kik az érintettek a tevékenységünk során?</w:t>
            </w:r>
          </w:p>
          <w:p w:rsidR="001578A4" w:rsidRPr="001578A4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Milyen aktualitások vannak ingatlanközvetítői és milyen munkáltatói  szemszögből a GDPR kapcsán?</w:t>
            </w:r>
          </w:p>
          <w:p w:rsidR="001578A4" w:rsidRPr="001578A4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Az adatvédelmi tisztviselő és felelős személye. Ki lehet és ki nem? Mi a feladata?</w:t>
            </w:r>
          </w:p>
          <w:p w:rsidR="001578A4" w:rsidRPr="001578A4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lastRenderedPageBreak/>
              <w:t>GDPR - mire figyeljünk? Milyen jogalapok vannak, mikor mit lehet ingatlanközvetítőként alkalmazni? Mik a teendőink a különböző jogalapok alkalmazásánál ingatlanközvetítőként? </w:t>
            </w:r>
          </w:p>
          <w:p w:rsidR="001578A4" w:rsidRPr="001578A4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 xml:space="preserve">GDPR kérdezz-felelek: gyakori kérdések és válaszok a </w:t>
            </w:r>
            <w:proofErr w:type="spellStart"/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GDPR-ral</w:t>
            </w:r>
            <w:proofErr w:type="spellEnd"/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 kapcsolatban.</w:t>
            </w:r>
          </w:p>
          <w:p w:rsidR="001578A4" w:rsidRPr="00E31295" w:rsidRDefault="001578A4" w:rsidP="001578A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78A4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Bemutatjuk ingatlanközvetítésre kidolgozott nyomtatványainkat, melyet tagságunknak biztosítunk.</w:t>
            </w:r>
          </w:p>
          <w:p w:rsidR="00E312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</w:p>
          <w:p w:rsidR="00E31295" w:rsidRPr="00E312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Style w:val="Hiperhivatkozs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begin"/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instrText>HYPERLINK "http://miosz.hu/esemenyek/adatvedelmi-tv-i-kotelezettsegek-dunaujvaros/"</w:instrText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separate"/>
            </w:r>
            <w:r w:rsidRPr="00E31295">
              <w:rPr>
                <w:rStyle w:val="Hiperhivatkozs"/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t>bővebb info</w:t>
            </w:r>
          </w:p>
          <w:p w:rsidR="00E31295" w:rsidRPr="00D02C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end"/>
            </w:r>
          </w:p>
          <w:p w:rsidR="00E31295" w:rsidRPr="00E312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Style w:val="Hiperhivatkozs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begin"/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instrText xml:space="preserve"> HYPERLINK "http://miosz.hu/regisztracio/?id=4283" </w:instrText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separate"/>
            </w:r>
            <w:r w:rsidRPr="00E31295">
              <w:rPr>
                <w:rStyle w:val="Hiperhivatkozs"/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t>JELENTKEZEM</w:t>
            </w:r>
          </w:p>
          <w:p w:rsidR="00E31295" w:rsidRPr="00D02C95" w:rsidRDefault="00E31295" w:rsidP="00E312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end"/>
            </w:r>
          </w:p>
          <w:p w:rsidR="00D02C95" w:rsidRPr="00D02C95" w:rsidRDefault="00D02C95" w:rsidP="00D02C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</w:pPr>
            <w:r w:rsidRPr="00D02C9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hu-HU"/>
              </w:rPr>
              <w:t>Előadás témái: 12.30 -13.30</w:t>
            </w:r>
          </w:p>
          <w:p w:rsidR="00D02C95" w:rsidRDefault="00D02C95" w:rsidP="00D02C95">
            <w:pPr>
              <w:pStyle w:val="Listaszerbekezds"/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Statisztikai gyorsbecslő funkció jellemzőinek bemutatása.</w:t>
            </w:r>
          </w:p>
          <w:p w:rsidR="00D02C95" w:rsidRDefault="00D02C95" w:rsidP="00D02C95">
            <w:pPr>
              <w:pStyle w:val="Listaszerbekezds"/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Hogyan kaphatsz összehasonlító adatokat.</w:t>
            </w:r>
          </w:p>
          <w:p w:rsidR="00D02C95" w:rsidRDefault="00D02C95" w:rsidP="00D02C95">
            <w:pPr>
              <w:pStyle w:val="Listaszerbekezds"/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  <w:t>Eladási és kínálati adatok alapján felhasznált egyéb információk, melyek segítik a tájékozódást.</w:t>
            </w:r>
          </w:p>
          <w:p w:rsidR="00D02C95" w:rsidRDefault="00D02C95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</w:p>
          <w:p w:rsidR="00D02C95" w:rsidRPr="00E312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Style w:val="Hiperhivatkozs"/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begin"/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instrText xml:space="preserve"> HYPERLINK "http://miosz.hu/esemenyek/infokommunikacio-az-ingatlankozvetitesben-2-2-2-2/?preview_id=4284&amp;preview_nonce=e6c4993c58&amp;_thumbnail_id=-1&amp;preview=true" </w:instrText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</w: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separate"/>
            </w:r>
            <w:r w:rsidRPr="00E31295">
              <w:rPr>
                <w:rStyle w:val="Hiperhivatkozs"/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t>bővebb info</w:t>
            </w:r>
          </w:p>
          <w:p w:rsidR="00D02C95" w:rsidRPr="00D02C95" w:rsidRDefault="00E31295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b/>
                <w:bCs/>
                <w:caps/>
                <w:sz w:val="27"/>
                <w:szCs w:val="27"/>
                <w:bdr w:val="single" w:sz="12" w:space="14" w:color="E53A31" w:frame="1"/>
                <w:shd w:val="clear" w:color="auto" w:fill="E53A31"/>
              </w:rPr>
              <w:fldChar w:fldCharType="end"/>
            </w:r>
          </w:p>
          <w:p w:rsidR="00D02C95" w:rsidRPr="001578A4" w:rsidRDefault="00D02C95" w:rsidP="00E312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0" w:history="1">
              <w:r>
                <w:rPr>
                  <w:rStyle w:val="Hiperhivatkozs"/>
                  <w:rFonts w:ascii="Arial" w:hAnsi="Arial" w:cs="Arial"/>
                  <w:b/>
                  <w:bCs/>
                  <w:caps/>
                  <w:color w:val="FFFFFF"/>
                  <w:sz w:val="27"/>
                  <w:szCs w:val="27"/>
                  <w:bdr w:val="single" w:sz="12" w:space="14" w:color="E53A31" w:frame="1"/>
                  <w:shd w:val="clear" w:color="auto" w:fill="E53A31"/>
                </w:rPr>
                <w:t>JELENTKEZEM</w:t>
              </w:r>
            </w:hyperlink>
          </w:p>
        </w:tc>
      </w:tr>
    </w:tbl>
    <w:p w:rsidR="004243DA" w:rsidRDefault="001578A4" w:rsidP="00D02C95">
      <w:pPr>
        <w:spacing w:before="100" w:beforeAutospacing="1" w:after="100" w:afterAutospacing="1" w:line="240" w:lineRule="auto"/>
      </w:pPr>
      <w:r w:rsidRPr="001578A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</w:t>
      </w:r>
    </w:p>
    <w:sectPr w:rsidR="00424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327B2"/>
    <w:multiLevelType w:val="hybridMultilevel"/>
    <w:tmpl w:val="F90A8F30"/>
    <w:lvl w:ilvl="0" w:tplc="CEA426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E92685"/>
    <w:multiLevelType w:val="hybridMultilevel"/>
    <w:tmpl w:val="C81201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53545"/>
    <w:multiLevelType w:val="hybridMultilevel"/>
    <w:tmpl w:val="9BC432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90F34"/>
    <w:multiLevelType w:val="multilevel"/>
    <w:tmpl w:val="FB1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A4"/>
    <w:rsid w:val="001578A4"/>
    <w:rsid w:val="004243DA"/>
    <w:rsid w:val="00D02C95"/>
    <w:rsid w:val="00E31295"/>
    <w:rsid w:val="00ED7147"/>
    <w:rsid w:val="00F7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68E63-2F0F-4162-BAF9-C0E522C4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157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1578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1578A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1578A4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1578A4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578A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15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578A4"/>
    <w:rPr>
      <w:b/>
      <w:bCs/>
    </w:rPr>
  </w:style>
  <w:style w:type="paragraph" w:styleId="Listaszerbekezds">
    <w:name w:val="List Paragraph"/>
    <w:basedOn w:val="Norml"/>
    <w:uiPriority w:val="34"/>
    <w:qFormat/>
    <w:rsid w:val="001578A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02C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5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0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760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9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osz.hu/wp-content/uploads/2017/02/B%C3%BCntet%C3%A9s.pn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osz.hu/wp-content/uploads/2019/02/oktat%C3%A1s.jp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iosz.hu/regisztracio/?id=428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C41B5-632E-40C8-B5C2-0C3E3BA6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285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</dc:creator>
  <cp:keywords/>
  <dc:description/>
  <cp:lastModifiedBy>Móni</cp:lastModifiedBy>
  <cp:revision>2</cp:revision>
  <dcterms:created xsi:type="dcterms:W3CDTF">2019-05-08T10:41:00Z</dcterms:created>
  <dcterms:modified xsi:type="dcterms:W3CDTF">2019-05-08T11:19:00Z</dcterms:modified>
</cp:coreProperties>
</file>